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       </w:t>
      </w:r>
      <w:r w:rsidRPr="00B95E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84">
        <w:rPr>
          <w:rFonts w:ascii="Times New Roman" w:hAnsi="Times New Roman" w:cs="Times New Roman"/>
          <w:b/>
          <w:sz w:val="28"/>
          <w:szCs w:val="28"/>
        </w:rPr>
        <w:t xml:space="preserve">     МУНИЦИПАЛЬНОГО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84">
        <w:rPr>
          <w:rFonts w:ascii="Times New Roman" w:hAnsi="Times New Roman" w:cs="Times New Roman"/>
          <w:b/>
          <w:sz w:val="28"/>
          <w:szCs w:val="28"/>
        </w:rPr>
        <w:t xml:space="preserve">          ОБРАЗОВАНИЯ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84">
        <w:rPr>
          <w:rFonts w:ascii="Times New Roman" w:hAnsi="Times New Roman" w:cs="Times New Roman"/>
          <w:b/>
          <w:sz w:val="28"/>
          <w:szCs w:val="28"/>
        </w:rPr>
        <w:t>ИВАНОВСКИЙ СЕЛЬСОВЕТ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84">
        <w:rPr>
          <w:rFonts w:ascii="Times New Roman" w:hAnsi="Times New Roman" w:cs="Times New Roman"/>
          <w:b/>
          <w:sz w:val="28"/>
          <w:szCs w:val="28"/>
        </w:rPr>
        <w:t xml:space="preserve">ОРЕНБУРГСКОГО РАЙОНА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84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D26ED" w:rsidRDefault="00250E62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95E84" w:rsidRPr="00B95E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5E84" w:rsidRPr="00B95E84" w:rsidRDefault="00CD26ED" w:rsidP="00250E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95E84" w:rsidRPr="00B95E84">
        <w:rPr>
          <w:rFonts w:ascii="Times New Roman" w:hAnsi="Times New Roman" w:cs="Times New Roman"/>
          <w:b/>
          <w:sz w:val="28"/>
          <w:szCs w:val="28"/>
        </w:rPr>
        <w:t xml:space="preserve">третий созыв        </w:t>
      </w:r>
    </w:p>
    <w:p w:rsidR="00250E62" w:rsidRDefault="00250E62" w:rsidP="00B95E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E84" w:rsidRPr="00B95E84" w:rsidRDefault="00DE5F20" w:rsidP="00B95E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22.11.2018 года   №  140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Об    утверждении          Порядка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расходах,         об имуществе      и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обязательствах  имущественного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характера,        предоставляемых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депутатами        муниципального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образования               Ивановский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Оренбургской       области         на  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официальном                          сайте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администрации  муниципального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образования                Ивановский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>сельсовет       в   информационно-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телекоммуникационной          сети </w:t>
      </w:r>
    </w:p>
    <w:p w:rsidR="00B95E84" w:rsidRPr="00391D92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 xml:space="preserve">«Интернет»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       </w:t>
      </w:r>
      <w:r w:rsidR="001D0FB7">
        <w:rPr>
          <w:rFonts w:ascii="Times New Roman" w:hAnsi="Times New Roman" w:cs="Times New Roman"/>
          <w:sz w:val="28"/>
          <w:szCs w:val="28"/>
        </w:rPr>
        <w:t>В соответствии с частью 4</w:t>
      </w:r>
      <w:r w:rsidRPr="00B95E84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 273-ФЗ "О противодействии коррупции" (с изменен</w:t>
      </w:r>
      <w:r w:rsidR="001D0FB7">
        <w:rPr>
          <w:rFonts w:ascii="Times New Roman" w:hAnsi="Times New Roman" w:cs="Times New Roman"/>
          <w:sz w:val="28"/>
          <w:szCs w:val="28"/>
        </w:rPr>
        <w:t xml:space="preserve">иями и дополнениями), </w:t>
      </w:r>
      <w:r w:rsidR="00B303A1">
        <w:rPr>
          <w:rFonts w:ascii="Times New Roman" w:hAnsi="Times New Roman" w:cs="Times New Roman"/>
          <w:sz w:val="28"/>
          <w:szCs w:val="28"/>
        </w:rPr>
        <w:t>со статье</w:t>
      </w:r>
      <w:r w:rsidR="001D0FB7">
        <w:rPr>
          <w:rFonts w:ascii="Times New Roman" w:hAnsi="Times New Roman" w:cs="Times New Roman"/>
          <w:sz w:val="28"/>
          <w:szCs w:val="28"/>
        </w:rPr>
        <w:t>й</w:t>
      </w:r>
      <w:r w:rsidRPr="00B95E84">
        <w:rPr>
          <w:rFonts w:ascii="Times New Roman" w:hAnsi="Times New Roman" w:cs="Times New Roman"/>
          <w:sz w:val="28"/>
          <w:szCs w:val="28"/>
        </w:rPr>
        <w:t xml:space="preserve"> 40 Федерального закона от 06.10.2003 N 131-ФЗ "Об общих принципах организации местного самоуправления в Российской Федерации" (с изменениями и дополнениями), </w:t>
      </w:r>
      <w:r w:rsidR="001D0FB7" w:rsidRPr="001D0FB7">
        <w:rPr>
          <w:rFonts w:ascii="Times New Roman" w:hAnsi="Times New Roman" w:cs="Times New Roman"/>
          <w:sz w:val="28"/>
          <w:szCs w:val="28"/>
        </w:rPr>
        <w:t>частью 2  статьи 3 Федерального закона от 03.12.2012  года № 230-ФЗ «О контроле за соответствием расходов лиц, замещающих государственные должности</w:t>
      </w:r>
      <w:r w:rsidR="001D0FB7" w:rsidRPr="00B303A1">
        <w:rPr>
          <w:rFonts w:ascii="Times New Roman" w:hAnsi="Times New Roman" w:cs="Times New Roman"/>
          <w:sz w:val="28"/>
          <w:szCs w:val="28"/>
        </w:rPr>
        <w:t>, и иных лиц их доходам»,</w:t>
      </w:r>
      <w:r w:rsidR="001D0FB7">
        <w:rPr>
          <w:sz w:val="28"/>
          <w:szCs w:val="28"/>
        </w:rPr>
        <w:t xml:space="preserve"> </w:t>
      </w:r>
      <w:r w:rsidRPr="00B95E84">
        <w:rPr>
          <w:rFonts w:ascii="Times New Roman" w:hAnsi="Times New Roman" w:cs="Times New Roman"/>
          <w:sz w:val="28"/>
          <w:szCs w:val="28"/>
        </w:rPr>
        <w:t xml:space="preserve">Законом Оренбургской области от 15.09.2008 года №2369/497-IV-ОЗ «О противодействии коррупции в Оренбургской области» (с изменениями и дополнениями)  </w:t>
      </w:r>
    </w:p>
    <w:p w:rsidR="00B95E84" w:rsidRPr="00EE2827" w:rsidRDefault="00B95E84" w:rsidP="00B95E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82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DE5F20">
        <w:rPr>
          <w:rFonts w:ascii="Times New Roman" w:hAnsi="Times New Roman" w:cs="Times New Roman"/>
          <w:sz w:val="28"/>
          <w:szCs w:val="28"/>
        </w:rPr>
        <w:tab/>
      </w:r>
      <w:r w:rsidRPr="00B95E84">
        <w:rPr>
          <w:rFonts w:ascii="Times New Roman" w:hAnsi="Times New Roman" w:cs="Times New Roman"/>
          <w:sz w:val="28"/>
          <w:szCs w:val="28"/>
        </w:rPr>
        <w:t>1.Утвердить прилагаемый Порядок размещения сведений о доходах, расходах, об имуществе и обязательствах имущественного характера, представляемых депутатами муниципального образования Ивановский сельсовет Оренбургского района Оренбургской области на официальном сайте администрации в информационно-телекоммуникационной сети "Интернет", согласно приложению.</w:t>
      </w:r>
    </w:p>
    <w:p w:rsidR="00B95E84" w:rsidRDefault="00DE5F20" w:rsidP="00DE5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5E84" w:rsidRPr="00B95E84">
        <w:rPr>
          <w:rFonts w:ascii="Times New Roman" w:hAnsi="Times New Roman" w:cs="Times New Roman"/>
          <w:sz w:val="28"/>
          <w:szCs w:val="28"/>
        </w:rPr>
        <w:t>2.</w:t>
      </w:r>
      <w:r w:rsidR="00EE2827">
        <w:rPr>
          <w:rFonts w:ascii="Times New Roman" w:hAnsi="Times New Roman" w:cs="Times New Roman"/>
          <w:sz w:val="28"/>
          <w:szCs w:val="28"/>
        </w:rPr>
        <w:t xml:space="preserve"> </w:t>
      </w:r>
      <w:r w:rsidR="00B95E84" w:rsidRPr="00B95E84">
        <w:rPr>
          <w:rFonts w:ascii="Times New Roman" w:hAnsi="Times New Roman" w:cs="Times New Roman"/>
          <w:sz w:val="28"/>
          <w:szCs w:val="28"/>
        </w:rPr>
        <w:t>Настоящее решение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со дня его  обнародования </w:t>
      </w:r>
      <w:r w:rsidR="00B95E84" w:rsidRPr="00B95E8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E5F20" w:rsidRPr="00DE5F20" w:rsidRDefault="00DE5F20" w:rsidP="00DE5F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F20">
        <w:rPr>
          <w:rFonts w:ascii="Times New Roman" w:hAnsi="Times New Roman" w:cs="Times New Roman"/>
          <w:sz w:val="28"/>
          <w:szCs w:val="28"/>
        </w:rPr>
        <w:t>3.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DE5F20" w:rsidRPr="00DE5F20" w:rsidRDefault="00DE5F20" w:rsidP="00DE5F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F20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постоянную комиссию по вопросам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С.)</w:t>
      </w:r>
    </w:p>
    <w:p w:rsidR="00DE5F20" w:rsidRPr="00B95E84" w:rsidRDefault="00DE5F20" w:rsidP="00DE5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5E84">
        <w:rPr>
          <w:rFonts w:ascii="Times New Roman" w:hAnsi="Times New Roman" w:cs="Times New Roman"/>
          <w:sz w:val="28"/>
          <w:szCs w:val="28"/>
        </w:rPr>
        <w:t>Е.Г.Швецов</w:t>
      </w: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2827" w:rsidRDefault="00EE2827" w:rsidP="00B95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Pr="00391D92" w:rsidRDefault="00391D92" w:rsidP="00391D92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lastRenderedPageBreak/>
        <w:t>Приложение к Решению Совета депутатов</w:t>
      </w:r>
    </w:p>
    <w:p w:rsidR="00391D92" w:rsidRPr="00391D92" w:rsidRDefault="00391D92" w:rsidP="00391D92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>МО Ивановский сельсовет Оренбургского района</w:t>
      </w:r>
    </w:p>
    <w:p w:rsidR="00391D92" w:rsidRPr="00391D92" w:rsidRDefault="00391D92" w:rsidP="00391D92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91D92">
        <w:rPr>
          <w:rFonts w:ascii="Times New Roman" w:hAnsi="Times New Roman" w:cs="Times New Roman"/>
          <w:sz w:val="28"/>
          <w:szCs w:val="28"/>
        </w:rPr>
        <w:t>Оренбургской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22.11.2018 г. №  140</w:t>
      </w: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5E84" w:rsidRPr="00B95E84" w:rsidRDefault="00B95E84" w:rsidP="00B95E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ПОРЯДОК</w:t>
      </w:r>
    </w:p>
    <w:p w:rsidR="00B95E84" w:rsidRPr="00B95E84" w:rsidRDefault="00B95E84" w:rsidP="00B95E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характера, представляемых депутатами муниципального образования Ивановский сельсовет Оренбургского района Оренбургской области на официальном сайте администрации в информационно-телекоммуникационной сети "Интернет"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5E84">
        <w:rPr>
          <w:rFonts w:ascii="Times New Roman" w:hAnsi="Times New Roman" w:cs="Times New Roman"/>
          <w:sz w:val="28"/>
          <w:szCs w:val="28"/>
        </w:rPr>
        <w:t>1. Настоящий Порядок, разработа</w:t>
      </w:r>
      <w:r w:rsidR="001D0FB7">
        <w:rPr>
          <w:rFonts w:ascii="Times New Roman" w:hAnsi="Times New Roman" w:cs="Times New Roman"/>
          <w:sz w:val="28"/>
          <w:szCs w:val="28"/>
        </w:rPr>
        <w:t>нный в соответствии с частью 4</w:t>
      </w:r>
      <w:r w:rsidRPr="00B95E84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 273-ФЗ "О против</w:t>
      </w:r>
      <w:r w:rsidR="001D0FB7">
        <w:rPr>
          <w:rFonts w:ascii="Times New Roman" w:hAnsi="Times New Roman" w:cs="Times New Roman"/>
          <w:sz w:val="28"/>
          <w:szCs w:val="28"/>
        </w:rPr>
        <w:t>одействии коррупции", частью 7.1</w:t>
      </w:r>
      <w:r w:rsidRPr="00B95E84">
        <w:rPr>
          <w:rFonts w:ascii="Times New Roman" w:hAnsi="Times New Roman" w:cs="Times New Roman"/>
          <w:sz w:val="28"/>
          <w:szCs w:val="28"/>
        </w:rPr>
        <w:t xml:space="preserve"> статьи 40  Федерального закона от 06.10.2003 № 131-ФЗ "Об общих принципах организации местного самоуправления в Российской Федерации", определяет порядок размещения на официальном сайте администрации муниципального образования Ивановский сельсовет Оренбургского района Оренбургской области в информационно-телекоммуникационной сети "Интернет" (далее - официальный сайт) сведений о доходах, расходах, об имуществе и обязательствах имущественного характера, представляемых депутатами муниципального образования Ивановский сельсовет Оренбургского района.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5E84">
        <w:rPr>
          <w:rFonts w:ascii="Times New Roman" w:hAnsi="Times New Roman" w:cs="Times New Roman"/>
          <w:sz w:val="28"/>
          <w:szCs w:val="28"/>
        </w:rPr>
        <w:t xml:space="preserve">2. Сведения о доходах, расходах, об имуществе и обязательствах имущественного характера депутата муниципального образования Ивановский сельсовет </w:t>
      </w:r>
      <w:r w:rsidR="009F2A79" w:rsidRPr="00B95E84">
        <w:rPr>
          <w:rFonts w:ascii="Times New Roman" w:hAnsi="Times New Roman" w:cs="Times New Roman"/>
          <w:sz w:val="28"/>
          <w:szCs w:val="28"/>
        </w:rPr>
        <w:t>Оренбургского района</w:t>
      </w:r>
      <w:r w:rsidR="009F2A79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B95E84">
        <w:rPr>
          <w:rFonts w:ascii="Times New Roman" w:hAnsi="Times New Roman" w:cs="Times New Roman"/>
          <w:sz w:val="28"/>
          <w:szCs w:val="28"/>
        </w:rPr>
        <w:t xml:space="preserve"> его супруге (супругу) и несовершеннолетних детей (далее - сведения о доходах, расходах, об имуществе и обязательствах имущественного характера) размещаются на официальном сайте.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95E84">
        <w:rPr>
          <w:rFonts w:ascii="Times New Roman" w:hAnsi="Times New Roman" w:cs="Times New Roman"/>
          <w:sz w:val="28"/>
          <w:szCs w:val="28"/>
        </w:rPr>
        <w:t>3. На официальном сайте размещаются для опубликования следующие сведения о доходах, расходах, об имуществе и обязательствах имущественного характера: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объекта;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lastRenderedPageBreak/>
        <w:t>2) перечень транспортных средств с указанием вида и марки транспортных средств, принадлежащих на праве собственности депутату, его супруге (супругу) и несовершеннолетним детям;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3) декларированный годовой доход депутата, его супруги (супруга) и несовершеннолетних детей;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4) сведения об источниках получения средств, за счёт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паёв в уставных (складочных) капиталах организаций, если общая сумма таких сделок превышает общий доход депутата и его супруги (супруга) за три последних года, предшествующих отчётному периоду.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5E84">
        <w:rPr>
          <w:rFonts w:ascii="Times New Roman" w:hAnsi="Times New Roman" w:cs="Times New Roman"/>
          <w:sz w:val="28"/>
          <w:szCs w:val="28"/>
        </w:rPr>
        <w:t>4. Сведения, предусмотренные пунктом 3 настоящего Порядка, размещаются по форме согласно приложению к настоящему Порядку.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5E84">
        <w:rPr>
          <w:rFonts w:ascii="Times New Roman" w:hAnsi="Times New Roman" w:cs="Times New Roman"/>
          <w:sz w:val="28"/>
          <w:szCs w:val="28"/>
        </w:rPr>
        <w:t xml:space="preserve">5. Сведения о доходах, расходах, об имуществе и обязательствах имущественного характера размещаются в одном (едином) файле в виде таблицы либо в виде файлов.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Не  допускается: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1) размещение на официальном сайте заархивированных сведений (форматы </w:t>
      </w:r>
      <w:proofErr w:type="spellStart"/>
      <w:r w:rsidRPr="00B95E84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B95E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5E84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B95E84">
        <w:rPr>
          <w:rFonts w:ascii="Times New Roman" w:hAnsi="Times New Roman" w:cs="Times New Roman"/>
          <w:sz w:val="28"/>
          <w:szCs w:val="28"/>
        </w:rPr>
        <w:t>), сканированных документов;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2) использование на официальном сайте форматов, требующих дополнительного распознавания;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3) установление кодов безопасности для доступа к сведениям о доходах, расходах, об имуществе и обязательствах имущественного характера;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4) запрашивание фамилии и инициалов, должности для предоставления доступа к размещенным сведениям.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5E84">
        <w:rPr>
          <w:rFonts w:ascii="Times New Roman" w:hAnsi="Times New Roman" w:cs="Times New Roman"/>
          <w:sz w:val="28"/>
          <w:szCs w:val="28"/>
        </w:rPr>
        <w:t>6. Размещённые на официальном сайте сведения о доходах, расходах, об имуществе и обязательствах имущественного характера, в том числе за предшествующие годы: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1) не подлежат удалению;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2) находятся в открытом доступе (размещены на официальном сайте) в течение всего периода осуществления депутатом своих полномочий, если иное не установлено законодательством Российской Федерации.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5E84">
        <w:rPr>
          <w:rFonts w:ascii="Times New Roman" w:hAnsi="Times New Roman" w:cs="Times New Roman"/>
          <w:sz w:val="28"/>
          <w:szCs w:val="28"/>
        </w:rPr>
        <w:t>7. В размещаемых на официальном сайте сведениях о доходах, расходах, об имуществе и обязательствах имущественного характера запрещается указывать: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1) иные сведения (кроме указанных в пункте 3 настоящего Порядка) о доходах депутата,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lastRenderedPageBreak/>
        <w:t>2) персональные данные супруги (супруга), несовершеннолетних детей и иных членов семьи депутата;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 депутата, его супруги (супруга), несовершеннолетних детей и иных членов его семьи;</w:t>
      </w:r>
    </w:p>
    <w:p w:rsidR="00B95E84" w:rsidRPr="00B95E84" w:rsidRDefault="00B95E84" w:rsidP="009F2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4) данные, позволяющие определить местонахождение объектов недвижимого имущества, принадлежащих депутату, его супруге (супругу), несовершеннолетним детям, иным членам семьи на праве собственности или находящихся в их пользовании;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5) информацию, отнесённую к государственной тайне или являющуюся конфиденциальной.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5E84">
        <w:rPr>
          <w:rFonts w:ascii="Times New Roman" w:hAnsi="Times New Roman" w:cs="Times New Roman"/>
          <w:sz w:val="28"/>
          <w:szCs w:val="28"/>
        </w:rPr>
        <w:t>8. В целях размещения на официальном сайте сведений о доходах, расходах, об имуществе и обязательствах имущественного характера копии справок о доходах, расходах, об имуществе и обязательствах имущественного характера по форме, утверждённой указом Президента Российской Федерации, ежегодно предоставляются депутатами в администрацию муниципального образования Ивановский сельсовет</w:t>
      </w:r>
      <w:r w:rsidR="009F2A79" w:rsidRPr="009F2A79">
        <w:rPr>
          <w:rFonts w:ascii="Times New Roman" w:hAnsi="Times New Roman" w:cs="Times New Roman"/>
          <w:sz w:val="28"/>
          <w:szCs w:val="28"/>
        </w:rPr>
        <w:t xml:space="preserve"> </w:t>
      </w:r>
      <w:r w:rsidR="009F2A79" w:rsidRPr="00B95E84">
        <w:rPr>
          <w:rFonts w:ascii="Times New Roman" w:hAnsi="Times New Roman" w:cs="Times New Roman"/>
          <w:sz w:val="28"/>
          <w:szCs w:val="28"/>
        </w:rPr>
        <w:t>Оренбургского района</w:t>
      </w:r>
      <w:r w:rsidR="009F2A79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B95E84">
        <w:rPr>
          <w:rFonts w:ascii="Times New Roman" w:hAnsi="Times New Roman" w:cs="Times New Roman"/>
          <w:sz w:val="28"/>
          <w:szCs w:val="28"/>
        </w:rPr>
        <w:t xml:space="preserve"> в течение 7 рабочих дней со дня истечения установленного действующим законодательством срока для их подачи. в орган государственной власти Оренбургской области по профилактике коррупционных и иных правонарушений (далее по тексту также - орган по профилактике коррупционных правонарушений).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5E84">
        <w:rPr>
          <w:rFonts w:ascii="Times New Roman" w:hAnsi="Times New Roman" w:cs="Times New Roman"/>
          <w:sz w:val="28"/>
          <w:szCs w:val="28"/>
        </w:rPr>
        <w:t xml:space="preserve">9. Сведения о доходах, расходах, об имуществе и обязательствах имущественного характера, указанные в пункте 3 настоящего Порядка, за весь период осуществления депутатом своих полномочий,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и ежегодно обновляются в течение 14 рабочих дней со дня истечения установленного действующим законодательством срока для их подачи.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5E84">
        <w:rPr>
          <w:rFonts w:ascii="Times New Roman" w:hAnsi="Times New Roman" w:cs="Times New Roman"/>
          <w:sz w:val="28"/>
          <w:szCs w:val="28"/>
        </w:rPr>
        <w:t xml:space="preserve">10. В случае предоставления депутатом уточнённых сведений о доходах, расходах, об имуществе и обязательствах имущественного характера копия уточнённой справки о доходах, расходах, об имуществе и обязательствах имущественного характера по форме, утверждённой указом Президента Российской Федерации, представляется депутатом в  администрацию муниципального образования Ивановский сельсовет Оренбургского района </w:t>
      </w:r>
      <w:r w:rsidR="009F2A79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Pr="00B95E84">
        <w:rPr>
          <w:rFonts w:ascii="Times New Roman" w:hAnsi="Times New Roman" w:cs="Times New Roman"/>
          <w:sz w:val="28"/>
          <w:szCs w:val="28"/>
        </w:rPr>
        <w:t xml:space="preserve">в течение 7 рабочих дней со дня предоставления уточнённых сведений.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B95E84">
        <w:rPr>
          <w:rFonts w:ascii="Times New Roman" w:hAnsi="Times New Roman" w:cs="Times New Roman"/>
          <w:sz w:val="28"/>
          <w:szCs w:val="28"/>
        </w:rPr>
        <w:t>11. Сведения о доходах, расходах, об имуществе и обязательствах имущественного характера, представленные депутатом</w:t>
      </w:r>
      <w:r w:rsidR="00EE2827">
        <w:rPr>
          <w:rFonts w:ascii="Times New Roman" w:hAnsi="Times New Roman" w:cs="Times New Roman"/>
          <w:sz w:val="28"/>
          <w:szCs w:val="28"/>
        </w:rPr>
        <w:t>,</w:t>
      </w:r>
      <w:r w:rsidRPr="00B95E84">
        <w:rPr>
          <w:rFonts w:ascii="Times New Roman" w:hAnsi="Times New Roman" w:cs="Times New Roman"/>
          <w:sz w:val="28"/>
          <w:szCs w:val="28"/>
        </w:rPr>
        <w:t xml:space="preserve"> в целях уточнения ранее представленных сведений о доходах, расходах, об имуществе и обязательствах имущественного характера, подлежат размещению на официальном сайте в течение 14 рабочих дней со дня их подачи в администрацию муниципального образования Ивановский сельсовет Оренбургского района</w:t>
      </w:r>
      <w:r w:rsidR="00EE2827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B95E84">
        <w:rPr>
          <w:rFonts w:ascii="Times New Roman" w:hAnsi="Times New Roman" w:cs="Times New Roman"/>
          <w:sz w:val="28"/>
          <w:szCs w:val="28"/>
        </w:rPr>
        <w:t>.</w:t>
      </w:r>
    </w:p>
    <w:p w:rsidR="00B95E84" w:rsidRPr="00B95E84" w:rsidRDefault="00B95E84" w:rsidP="00EE28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95E84">
        <w:rPr>
          <w:rFonts w:ascii="Times New Roman" w:hAnsi="Times New Roman" w:cs="Times New Roman"/>
          <w:sz w:val="28"/>
          <w:szCs w:val="28"/>
        </w:rPr>
        <w:t>12. Размещение на официальном сайте сведений о доходах, расходах, об имуществе и обязательствах имущественного характера, указанных в пункте 3 настоящего Порядка, обеспечивается администрацией муниципального образования Ивановский сельсовет Оренбургского района</w:t>
      </w:r>
      <w:r w:rsidR="00EE2827" w:rsidRPr="00EE2827">
        <w:rPr>
          <w:rFonts w:ascii="Times New Roman" w:hAnsi="Times New Roman" w:cs="Times New Roman"/>
          <w:sz w:val="28"/>
          <w:szCs w:val="28"/>
        </w:rPr>
        <w:t xml:space="preserve"> </w:t>
      </w:r>
      <w:r w:rsidR="00EE2827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B95E84">
        <w:rPr>
          <w:rFonts w:ascii="Times New Roman" w:hAnsi="Times New Roman" w:cs="Times New Roman"/>
          <w:sz w:val="28"/>
          <w:szCs w:val="28"/>
        </w:rPr>
        <w:t>.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5E84">
        <w:rPr>
          <w:rFonts w:ascii="Times New Roman" w:hAnsi="Times New Roman" w:cs="Times New Roman"/>
          <w:sz w:val="28"/>
          <w:szCs w:val="28"/>
        </w:rPr>
        <w:t>13. Лицо, обеспечивающие размещение сведений на официальном сайте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95E84">
        <w:rPr>
          <w:rFonts w:ascii="Times New Roman" w:hAnsi="Times New Roman" w:cs="Times New Roman"/>
          <w:sz w:val="28"/>
          <w:szCs w:val="28"/>
        </w:rPr>
        <w:t xml:space="preserve">14. Контроль за исполнением требований настоящего Порядка осуществляет администрация </w:t>
      </w:r>
      <w:r w:rsidR="009F2A7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</w:t>
      </w:r>
      <w:r w:rsidRPr="00B95E84">
        <w:rPr>
          <w:rFonts w:ascii="Times New Roman" w:hAnsi="Times New Roman" w:cs="Times New Roman"/>
          <w:sz w:val="28"/>
          <w:szCs w:val="28"/>
        </w:rPr>
        <w:t>Оренбургского района Оренбургской области.</w:t>
      </w: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D92" w:rsidRPr="00B95E84" w:rsidRDefault="00391D92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к Порядку размещения сведений о доходах,</w:t>
      </w: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расходах, об имуществе и обязательствах</w:t>
      </w: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имущественного характера, представляемых</w:t>
      </w: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депутатами муниципального </w:t>
      </w: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образования Ивановский сельсовет,</w:t>
      </w:r>
    </w:p>
    <w:p w:rsidR="00B95E84" w:rsidRPr="00B95E84" w:rsidRDefault="00B95E84" w:rsidP="00B95E8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</w:p>
    <w:p w:rsidR="00B95E84" w:rsidRPr="00B95E84" w:rsidRDefault="00B95E84" w:rsidP="00B95E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E84" w:rsidRP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5E84" w:rsidRPr="00B95E84" w:rsidRDefault="00B95E84" w:rsidP="00B95E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СВЕДЕНИЯ</w:t>
      </w:r>
    </w:p>
    <w:p w:rsidR="00B95E84" w:rsidRPr="00B95E84" w:rsidRDefault="00B95E84" w:rsidP="00B95E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о доходах, расходах за отчётный период с 1 января по 31 декабря 20__ года, об имуществе и обязательствах имущественного характера по состоянию на конец отчётного периода представленных депутатом муниципального</w:t>
      </w:r>
    </w:p>
    <w:p w:rsidR="00B95E84" w:rsidRPr="00B95E84" w:rsidRDefault="00B95E84" w:rsidP="00B95E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95E84">
        <w:rPr>
          <w:rFonts w:ascii="Times New Roman" w:hAnsi="Times New Roman" w:cs="Times New Roman"/>
          <w:sz w:val="28"/>
          <w:szCs w:val="28"/>
        </w:rPr>
        <w:t>образования Ивановский сельсовет</w:t>
      </w:r>
    </w:p>
    <w:p w:rsidR="00B95E84" w:rsidRDefault="00B95E84" w:rsidP="00B95E8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567"/>
        <w:gridCol w:w="710"/>
        <w:gridCol w:w="784"/>
        <w:gridCol w:w="884"/>
        <w:gridCol w:w="741"/>
        <w:gridCol w:w="759"/>
        <w:gridCol w:w="651"/>
        <w:gridCol w:w="742"/>
        <w:gridCol w:w="851"/>
        <w:gridCol w:w="850"/>
        <w:gridCol w:w="992"/>
        <w:gridCol w:w="1418"/>
        <w:gridCol w:w="825"/>
      </w:tblGrid>
      <w:tr w:rsidR="00CD26ED" w:rsidRPr="00CD26ED" w:rsidTr="00CD26ED">
        <w:trPr>
          <w:trHeight w:val="2370"/>
        </w:trPr>
        <w:tc>
          <w:tcPr>
            <w:tcW w:w="567" w:type="dxa"/>
            <w:vMerge w:val="restart"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№ п.п.</w:t>
            </w:r>
          </w:p>
        </w:tc>
        <w:tc>
          <w:tcPr>
            <w:tcW w:w="710" w:type="dxa"/>
            <w:vMerge w:val="restart"/>
          </w:tcPr>
          <w:p w:rsidR="00CD26ED" w:rsidRPr="00CD26ED" w:rsidRDefault="00CD26ED" w:rsidP="00CD26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инициалы </w:t>
            </w: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784" w:type="dxa"/>
            <w:vMerge w:val="restart"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 xml:space="preserve">    № округа</w:t>
            </w:r>
          </w:p>
        </w:tc>
        <w:tc>
          <w:tcPr>
            <w:tcW w:w="3035" w:type="dxa"/>
            <w:gridSpan w:val="4"/>
            <w:tcBorders>
              <w:bottom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(рублей)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26ED" w:rsidRPr="00CD26ED" w:rsidRDefault="00CD26ED" w:rsidP="00CD26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имущества)</w:t>
            </w:r>
          </w:p>
          <w:p w:rsidR="00CD26ED" w:rsidRPr="00CD26ED" w:rsidRDefault="00CD26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26ED" w:rsidRPr="00CD26ED" w:rsidRDefault="00CD26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26ED" w:rsidRPr="00CD26ED" w:rsidRDefault="00CD26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26ED" w:rsidRPr="00CD26ED" w:rsidRDefault="00CD26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26ED" w:rsidRPr="00CD26ED" w:rsidRDefault="00CD26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ED" w:rsidRPr="00CD26ED" w:rsidTr="00CD26ED">
        <w:trPr>
          <w:trHeight w:val="855"/>
        </w:trPr>
        <w:tc>
          <w:tcPr>
            <w:tcW w:w="567" w:type="dxa"/>
            <w:vMerge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CD26ED" w:rsidRPr="00CD26ED" w:rsidRDefault="00CD26ED" w:rsidP="00CD26E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righ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proofErr w:type="spellEnd"/>
          </w:p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располо</w:t>
            </w:r>
            <w:proofErr w:type="spellEnd"/>
          </w:p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жения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  <w:righ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вид  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D26ED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vMerge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D26ED" w:rsidRPr="00CD26ED" w:rsidRDefault="00CD26ED" w:rsidP="00B95E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ED" w:rsidRPr="00CD26ED" w:rsidRDefault="00CD26ED" w:rsidP="00CD26E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95E84" w:rsidRPr="00CD26ED" w:rsidRDefault="00B95E84" w:rsidP="00B95E84">
      <w:pPr>
        <w:jc w:val="both"/>
        <w:rPr>
          <w:rFonts w:ascii="Times New Roman" w:hAnsi="Times New Roman" w:cs="Times New Roman"/>
          <w:sz w:val="18"/>
          <w:szCs w:val="18"/>
        </w:rPr>
      </w:pP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  <w:r w:rsidRPr="00CD26ED">
        <w:rPr>
          <w:rFonts w:ascii="Times New Roman" w:hAnsi="Times New Roman" w:cs="Times New Roman"/>
          <w:sz w:val="18"/>
          <w:szCs w:val="18"/>
        </w:rPr>
        <w:tab/>
      </w:r>
    </w:p>
    <w:p w:rsidR="00B95E84" w:rsidRPr="00CD26ED" w:rsidRDefault="00B95E84" w:rsidP="00B95E84">
      <w:pPr>
        <w:jc w:val="both"/>
        <w:rPr>
          <w:rFonts w:ascii="Times New Roman" w:hAnsi="Times New Roman" w:cs="Times New Roman"/>
          <w:sz w:val="20"/>
          <w:szCs w:val="20"/>
        </w:rPr>
      </w:pPr>
      <w:r w:rsidRPr="00B95E84">
        <w:rPr>
          <w:rFonts w:ascii="Times New Roman" w:hAnsi="Times New Roman" w:cs="Times New Roman"/>
          <w:sz w:val="28"/>
          <w:szCs w:val="28"/>
        </w:rPr>
        <w:tab/>
      </w:r>
      <w:r w:rsidRPr="00B95E84">
        <w:rPr>
          <w:rFonts w:ascii="Times New Roman" w:hAnsi="Times New Roman" w:cs="Times New Roman"/>
          <w:sz w:val="28"/>
          <w:szCs w:val="28"/>
        </w:rPr>
        <w:tab/>
      </w:r>
      <w:r w:rsidRPr="00B95E84">
        <w:rPr>
          <w:rFonts w:ascii="Times New Roman" w:hAnsi="Times New Roman" w:cs="Times New Roman"/>
          <w:sz w:val="28"/>
          <w:szCs w:val="28"/>
        </w:rPr>
        <w:tab/>
      </w:r>
      <w:r w:rsidRPr="00B95E84">
        <w:rPr>
          <w:rFonts w:ascii="Times New Roman" w:hAnsi="Times New Roman" w:cs="Times New Roman"/>
          <w:sz w:val="28"/>
          <w:szCs w:val="28"/>
        </w:rPr>
        <w:tab/>
      </w:r>
      <w:r w:rsidRPr="00CD26ED">
        <w:rPr>
          <w:rFonts w:ascii="Times New Roman" w:hAnsi="Times New Roman" w:cs="Times New Roman"/>
          <w:sz w:val="20"/>
          <w:szCs w:val="20"/>
        </w:rPr>
        <w:tab/>
      </w:r>
      <w:r w:rsidRPr="00CD26ED">
        <w:rPr>
          <w:rFonts w:ascii="Times New Roman" w:hAnsi="Times New Roman" w:cs="Times New Roman"/>
          <w:sz w:val="20"/>
          <w:szCs w:val="20"/>
        </w:rPr>
        <w:tab/>
      </w:r>
      <w:r w:rsidRPr="00CD26ED">
        <w:rPr>
          <w:rFonts w:ascii="Times New Roman" w:hAnsi="Times New Roman" w:cs="Times New Roman"/>
          <w:sz w:val="20"/>
          <w:szCs w:val="20"/>
        </w:rPr>
        <w:tab/>
      </w:r>
      <w:r w:rsidRPr="00CD26ED">
        <w:rPr>
          <w:rFonts w:ascii="Times New Roman" w:hAnsi="Times New Roman" w:cs="Times New Roman"/>
          <w:sz w:val="20"/>
          <w:szCs w:val="20"/>
        </w:rPr>
        <w:tab/>
      </w:r>
    </w:p>
    <w:p w:rsidR="00B95E84" w:rsidRPr="00CD26ED" w:rsidRDefault="00B95E84" w:rsidP="00B95E8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F5C8F" w:rsidRPr="00B95E84" w:rsidRDefault="00CD26ED" w:rsidP="00B95E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95E84" w:rsidRPr="00B95E84"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7F5C8F" w:rsidRPr="00B95E84" w:rsidSect="00897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95E84"/>
    <w:rsid w:val="000135AD"/>
    <w:rsid w:val="001D0FB7"/>
    <w:rsid w:val="00250E62"/>
    <w:rsid w:val="00391D92"/>
    <w:rsid w:val="007E0C42"/>
    <w:rsid w:val="007F5C8F"/>
    <w:rsid w:val="00843B59"/>
    <w:rsid w:val="00897B16"/>
    <w:rsid w:val="009F2A79"/>
    <w:rsid w:val="00AD766F"/>
    <w:rsid w:val="00B303A1"/>
    <w:rsid w:val="00B95E84"/>
    <w:rsid w:val="00CD26ED"/>
    <w:rsid w:val="00DA1C13"/>
    <w:rsid w:val="00DE5F20"/>
    <w:rsid w:val="00EE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E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Владимировна</cp:lastModifiedBy>
  <cp:revision>11</cp:revision>
  <cp:lastPrinted>2019-01-11T09:35:00Z</cp:lastPrinted>
  <dcterms:created xsi:type="dcterms:W3CDTF">2018-11-13T06:23:00Z</dcterms:created>
  <dcterms:modified xsi:type="dcterms:W3CDTF">2019-01-11T09:36:00Z</dcterms:modified>
</cp:coreProperties>
</file>